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04" w:rsidRPr="008B7004" w:rsidRDefault="008B7004" w:rsidP="008B7004">
      <w:pPr>
        <w:jc w:val="center"/>
        <w:rPr>
          <w:b/>
          <w:sz w:val="44"/>
        </w:rPr>
      </w:pPr>
      <w:bookmarkStart w:id="0" w:name="_Toc466277267"/>
      <w:r w:rsidRPr="008B7004">
        <w:rPr>
          <w:b/>
          <w:sz w:val="44"/>
        </w:rPr>
        <w:t>Требования к инженерной книге</w:t>
      </w:r>
      <w:bookmarkEnd w:id="0"/>
    </w:p>
    <w:p w:rsidR="008B7004" w:rsidRPr="00BA2004" w:rsidRDefault="008B7004" w:rsidP="008B7004">
      <w:pPr>
        <w:pStyle w:val="1"/>
      </w:pPr>
      <w:r w:rsidRPr="00BA2004">
        <w:t>Основные требования к оформлению</w:t>
      </w:r>
    </w:p>
    <w:p w:rsidR="008B7004" w:rsidRPr="00BA2004" w:rsidRDefault="008B7004" w:rsidP="008B7004">
      <w:pPr>
        <w:pStyle w:val="a3"/>
      </w:pPr>
      <w:r w:rsidRPr="00BA2004">
        <w:t>Инженерная книга оформляется в электронном виде в любом текст</w:t>
      </w:r>
      <w:r w:rsidRPr="00BA2004">
        <w:t>о</w:t>
      </w:r>
      <w:r w:rsidRPr="00BA2004">
        <w:t xml:space="preserve">вом редакторе. Формат бумаги: </w:t>
      </w:r>
      <w:r w:rsidRPr="00BA2004">
        <w:rPr>
          <w:lang w:val="en-US"/>
        </w:rPr>
        <w:t>A</w:t>
      </w:r>
      <w:r w:rsidRPr="00BA2004">
        <w:t xml:space="preserve">4 (210х297) книжной ориентации. </w:t>
      </w:r>
      <w:proofErr w:type="gramStart"/>
      <w:r w:rsidRPr="00BA2004">
        <w:t xml:space="preserve">Поля: верхнее – 2 см., нижнее – 2 см., левое – 2,5 см., правое 1 см. </w:t>
      </w:r>
      <w:proofErr w:type="gramEnd"/>
    </w:p>
    <w:p w:rsidR="008B7004" w:rsidRPr="00BA2004" w:rsidRDefault="008B7004" w:rsidP="008B7004">
      <w:pPr>
        <w:pStyle w:val="1"/>
      </w:pPr>
      <w:r w:rsidRPr="00BA2004">
        <w:t>Колонтитулы.</w:t>
      </w:r>
    </w:p>
    <w:p w:rsidR="008B7004" w:rsidRPr="00BA2004" w:rsidRDefault="008B7004" w:rsidP="008B7004">
      <w:pPr>
        <w:pStyle w:val="a3"/>
      </w:pPr>
      <w:r w:rsidRPr="00BA2004">
        <w:t>Колонтитулы на титульном листе отсутствуют.</w:t>
      </w:r>
    </w:p>
    <w:p w:rsidR="008B7004" w:rsidRPr="00BA2004" w:rsidRDefault="008B7004" w:rsidP="008B7004">
      <w:pPr>
        <w:pStyle w:val="a3"/>
      </w:pPr>
      <w:r w:rsidRPr="00BA2004">
        <w:t xml:space="preserve">В нижнем колонтитуле проставляется сквозная нумерация документа. Титульный лист не нумеруется. </w:t>
      </w:r>
      <w:proofErr w:type="gramStart"/>
      <w:r w:rsidRPr="00BA2004">
        <w:t>Нумерация начинается с листа оглавления, идущим сразу за титульным листом, номер страницы 1.</w:t>
      </w:r>
      <w:proofErr w:type="gramEnd"/>
      <w:r w:rsidRPr="00BA2004">
        <w:t xml:space="preserve"> Номер располагается в правом нижнем углу листа. Также в нижнем колонтитуле располагается название  произво</w:t>
      </w:r>
      <w:r w:rsidRPr="00BA2004">
        <w:t>д</w:t>
      </w:r>
      <w:r w:rsidRPr="00BA2004">
        <w:t>ственной линии, описанной в инженерной книге.</w:t>
      </w:r>
    </w:p>
    <w:p w:rsidR="008B7004" w:rsidRPr="00BA2004" w:rsidRDefault="008B7004" w:rsidP="008B7004">
      <w:pPr>
        <w:pStyle w:val="a3"/>
      </w:pPr>
      <w:r w:rsidRPr="00BA2004">
        <w:t>В верхнем колонтитуле указывается название команды (учебного зав</w:t>
      </w:r>
      <w:r w:rsidRPr="00BA2004">
        <w:t>е</w:t>
      </w:r>
      <w:r w:rsidRPr="00BA2004">
        <w:t>дения)</w:t>
      </w:r>
    </w:p>
    <w:p w:rsidR="008B7004" w:rsidRPr="00BA2004" w:rsidRDefault="008B7004" w:rsidP="008B7004">
      <w:pPr>
        <w:pStyle w:val="a3"/>
      </w:pPr>
      <w:r w:rsidRPr="00BA2004">
        <w:t xml:space="preserve">Шрифт колонтитула визуально должен отличаться от основного текста инженерной книги. </w:t>
      </w:r>
    </w:p>
    <w:p w:rsidR="008B7004" w:rsidRPr="00BA2004" w:rsidRDefault="008B7004" w:rsidP="008B7004">
      <w:pPr>
        <w:pStyle w:val="1"/>
      </w:pPr>
      <w:r w:rsidRPr="00BA2004">
        <w:t xml:space="preserve">Основной текст </w:t>
      </w:r>
    </w:p>
    <w:p w:rsidR="008B7004" w:rsidRPr="00BA2004" w:rsidRDefault="008B7004" w:rsidP="008B7004">
      <w:pPr>
        <w:pStyle w:val="a3"/>
      </w:pPr>
      <w:r w:rsidRPr="00BA2004">
        <w:t xml:space="preserve">Текст инженерной книги должен быть написан шрифтом </w:t>
      </w:r>
      <w:proofErr w:type="spellStart"/>
      <w:r w:rsidRPr="00BA2004">
        <w:rPr>
          <w:lang w:val="en-US"/>
        </w:rPr>
        <w:t>TimesNewRoman</w:t>
      </w:r>
      <w:proofErr w:type="spellEnd"/>
      <w:r w:rsidRPr="00BA2004">
        <w:t>, размер шрифта 14</w:t>
      </w:r>
      <w:proofErr w:type="spellStart"/>
      <w:r w:rsidRPr="00BA2004">
        <w:rPr>
          <w:lang w:val="en-US"/>
        </w:rPr>
        <w:t>pt</w:t>
      </w:r>
      <w:proofErr w:type="spellEnd"/>
      <w:r w:rsidRPr="00BA2004">
        <w:t>. Отступ первой строки 1 см. Межстрочный и</w:t>
      </w:r>
      <w:r w:rsidRPr="00BA2004">
        <w:t>н</w:t>
      </w:r>
      <w:r w:rsidRPr="00BA2004">
        <w:t>тервал 1,5. Выравнивание – по ширине, с расстановкой переносов.</w:t>
      </w:r>
    </w:p>
    <w:p w:rsidR="008B7004" w:rsidRPr="00BA2004" w:rsidRDefault="008B7004" w:rsidP="008B7004">
      <w:pPr>
        <w:pStyle w:val="a3"/>
      </w:pPr>
      <w:r w:rsidRPr="00BA2004">
        <w:t>Перечисление оформляется маркированными и нумерованными спи</w:t>
      </w:r>
      <w:r w:rsidRPr="00BA2004">
        <w:t>с</w:t>
      </w:r>
      <w:r w:rsidRPr="00BA2004">
        <w:t>ками. Нумерованные списки выполняются арабскими цифрами, маркеры для марк</w:t>
      </w:r>
      <w:r w:rsidRPr="00BA2004">
        <w:t>и</w:t>
      </w:r>
      <w:r w:rsidRPr="00BA2004">
        <w:t>рованных списков – жирная точка.</w:t>
      </w:r>
    </w:p>
    <w:p w:rsidR="008B7004" w:rsidRPr="00BA2004" w:rsidRDefault="008B7004" w:rsidP="008B7004">
      <w:pPr>
        <w:pStyle w:val="a3"/>
      </w:pPr>
      <w:r w:rsidRPr="00BA2004">
        <w:t>Иллюстрационный материал даётся в тексте. Нумерация иллюстраций необязательна. Иллюстрации в инженерной книге должны быть в качестве поясн</w:t>
      </w:r>
      <w:r w:rsidRPr="00BA2004">
        <w:t>я</w:t>
      </w:r>
      <w:r w:rsidRPr="00BA2004">
        <w:t>ющего материала и ни в коем случае не должны замещать основной текст. При нео</w:t>
      </w:r>
      <w:r w:rsidRPr="00BA2004">
        <w:t>б</w:t>
      </w:r>
      <w:r w:rsidRPr="00BA2004">
        <w:t>ходимости размещать достаточно большого количества графической информации – она выносится в приложения.</w:t>
      </w:r>
    </w:p>
    <w:p w:rsidR="008B7004" w:rsidRPr="00BA2004" w:rsidRDefault="008B7004" w:rsidP="008B7004">
      <w:pPr>
        <w:pStyle w:val="1"/>
      </w:pPr>
      <w:r w:rsidRPr="00BA2004">
        <w:t>Приложения</w:t>
      </w:r>
    </w:p>
    <w:p w:rsidR="008B7004" w:rsidRPr="00BA2004" w:rsidRDefault="008B7004" w:rsidP="008B7004">
      <w:pPr>
        <w:pStyle w:val="a3"/>
      </w:pPr>
      <w:r w:rsidRPr="00BA2004">
        <w:t>Материалы, не вошедшие в основной объем даются в приложении в конце инженерной книги с обязательными ссылками по основному тексту.</w:t>
      </w:r>
    </w:p>
    <w:p w:rsidR="008B7004" w:rsidRPr="00BA2004" w:rsidRDefault="008B7004" w:rsidP="008B7004">
      <w:pPr>
        <w:pStyle w:val="a3"/>
      </w:pPr>
      <w:r w:rsidRPr="00BA2004">
        <w:t>Приложения нумеруются кириллическими буквами.</w:t>
      </w:r>
    </w:p>
    <w:p w:rsidR="008B7004" w:rsidRPr="00BA2004" w:rsidRDefault="008B7004" w:rsidP="008B7004">
      <w:pPr>
        <w:pStyle w:val="a3"/>
      </w:pPr>
      <w:r w:rsidRPr="00BA2004">
        <w:t>Нумерация страниц в приложении производится римскими цифрами.</w:t>
      </w:r>
    </w:p>
    <w:p w:rsidR="008B7004" w:rsidRPr="00BA2004" w:rsidRDefault="008B7004" w:rsidP="008B7004">
      <w:pPr>
        <w:pStyle w:val="1"/>
      </w:pPr>
      <w:r w:rsidRPr="00BA2004">
        <w:t>Структура инженерной книги</w:t>
      </w:r>
    </w:p>
    <w:p w:rsidR="008B7004" w:rsidRPr="00BA2004" w:rsidRDefault="008B7004" w:rsidP="008B7004">
      <w:pPr>
        <w:pStyle w:val="a3"/>
      </w:pPr>
      <w:r w:rsidRPr="00BA2004">
        <w:t>Идея и общее содержание проекта (общий объём от 7 до 20 листов)</w:t>
      </w:r>
    </w:p>
    <w:p w:rsidR="008B7004" w:rsidRPr="00BA2004" w:rsidRDefault="008B7004" w:rsidP="008B7004">
      <w:pPr>
        <w:pStyle w:val="a3"/>
        <w:numPr>
          <w:ilvl w:val="0"/>
          <w:numId w:val="2"/>
        </w:numPr>
      </w:pPr>
      <w:r w:rsidRPr="00BA2004">
        <w:t>Исследование. Комплексное исследование, и решения на основе исслед</w:t>
      </w:r>
      <w:r w:rsidRPr="00BA2004">
        <w:t>о</w:t>
      </w:r>
      <w:r w:rsidRPr="00BA2004">
        <w:t xml:space="preserve">вания. </w:t>
      </w:r>
    </w:p>
    <w:p w:rsidR="008B7004" w:rsidRPr="00BA2004" w:rsidRDefault="008B7004" w:rsidP="008B7004">
      <w:pPr>
        <w:pStyle w:val="a3"/>
        <w:numPr>
          <w:ilvl w:val="0"/>
          <w:numId w:val="2"/>
        </w:numPr>
      </w:pPr>
      <w:r w:rsidRPr="00BA2004">
        <w:t>История вопроса и существующие способы решения проблемы</w:t>
      </w:r>
    </w:p>
    <w:p w:rsidR="008B7004" w:rsidRPr="00BA2004" w:rsidRDefault="008B7004" w:rsidP="008B7004">
      <w:pPr>
        <w:pStyle w:val="a3"/>
        <w:numPr>
          <w:ilvl w:val="0"/>
          <w:numId w:val="2"/>
        </w:numPr>
      </w:pPr>
      <w:r w:rsidRPr="00BA2004">
        <w:t>Описание процесса подготовки проекта</w:t>
      </w:r>
    </w:p>
    <w:p w:rsidR="008B7004" w:rsidRPr="00BA2004" w:rsidRDefault="008B7004" w:rsidP="008B7004">
      <w:pPr>
        <w:pStyle w:val="a3"/>
        <w:numPr>
          <w:ilvl w:val="0"/>
          <w:numId w:val="2"/>
        </w:numPr>
      </w:pPr>
      <w:r w:rsidRPr="00BA2004">
        <w:lastRenderedPageBreak/>
        <w:t>Общая блок-схема работы проекта.</w:t>
      </w:r>
    </w:p>
    <w:p w:rsidR="008B7004" w:rsidRPr="00BA2004" w:rsidRDefault="008B7004" w:rsidP="008B7004">
      <w:pPr>
        <w:pStyle w:val="a3"/>
        <w:numPr>
          <w:ilvl w:val="0"/>
          <w:numId w:val="2"/>
        </w:numPr>
      </w:pPr>
      <w:r w:rsidRPr="00BA2004">
        <w:t>Описание структуры, состава, назначения и свойств каждого модуля пр</w:t>
      </w:r>
      <w:r w:rsidRPr="00BA2004">
        <w:t>о</w:t>
      </w:r>
      <w:r w:rsidRPr="00BA2004">
        <w:t>екта. Его особенности и преимущества</w:t>
      </w:r>
    </w:p>
    <w:p w:rsidR="008B7004" w:rsidRPr="00BA2004" w:rsidRDefault="008B7004" w:rsidP="008B7004">
      <w:pPr>
        <w:pStyle w:val="a3"/>
      </w:pPr>
      <w:r w:rsidRPr="00BA2004">
        <w:t>Технологическая часть проекта (общий объём от 15 до 30 лист</w:t>
      </w:r>
      <w:bookmarkStart w:id="1" w:name="_GoBack"/>
      <w:bookmarkEnd w:id="1"/>
      <w:r w:rsidRPr="00BA2004">
        <w:t>ов)</w:t>
      </w:r>
    </w:p>
    <w:p w:rsidR="008B7004" w:rsidRPr="00BA2004" w:rsidRDefault="008B7004" w:rsidP="008B7004">
      <w:pPr>
        <w:pStyle w:val="a3"/>
        <w:numPr>
          <w:ilvl w:val="0"/>
          <w:numId w:val="2"/>
        </w:numPr>
      </w:pPr>
      <w:r w:rsidRPr="00BA2004">
        <w:t>Описание конструкций. По отдельности для каждого из основных мех</w:t>
      </w:r>
      <w:r w:rsidRPr="00BA2004">
        <w:t>а</w:t>
      </w:r>
      <w:r w:rsidRPr="00BA2004">
        <w:t>низмов сопровождается схемами, фотографиями, детали каких констру</w:t>
      </w:r>
      <w:r w:rsidRPr="00BA2004">
        <w:t>к</w:t>
      </w:r>
      <w:r w:rsidRPr="00BA2004">
        <w:t>торов использовались</w:t>
      </w:r>
    </w:p>
    <w:p w:rsidR="008B7004" w:rsidRPr="00BA2004" w:rsidRDefault="008B7004" w:rsidP="008B7004">
      <w:pPr>
        <w:pStyle w:val="a3"/>
        <w:numPr>
          <w:ilvl w:val="0"/>
          <w:numId w:val="2"/>
        </w:numPr>
      </w:pPr>
      <w:r w:rsidRPr="00BA2004">
        <w:t>Программирование. Описание программ работы каждого модуля и проекта в целом</w:t>
      </w:r>
    </w:p>
    <w:p w:rsidR="008B7004" w:rsidRPr="00BA2004" w:rsidRDefault="008B7004" w:rsidP="008B7004">
      <w:pPr>
        <w:pStyle w:val="a3"/>
      </w:pPr>
      <w:r w:rsidRPr="00BA2004">
        <w:t>Привлечение экспертов (общий объём от 1 до 5 листов)</w:t>
      </w:r>
    </w:p>
    <w:p w:rsidR="008B7004" w:rsidRPr="00BA2004" w:rsidRDefault="008B7004" w:rsidP="008B7004">
      <w:pPr>
        <w:pStyle w:val="a3"/>
        <w:numPr>
          <w:ilvl w:val="0"/>
          <w:numId w:val="2"/>
        </w:numPr>
      </w:pPr>
      <w:r w:rsidRPr="00BA2004">
        <w:t>Взаимодействие с предприятиями.</w:t>
      </w:r>
    </w:p>
    <w:p w:rsidR="008B7004" w:rsidRPr="00BA2004" w:rsidRDefault="008B7004" w:rsidP="008B7004">
      <w:pPr>
        <w:pStyle w:val="a3"/>
        <w:numPr>
          <w:ilvl w:val="0"/>
          <w:numId w:val="2"/>
        </w:numPr>
      </w:pPr>
      <w:r w:rsidRPr="00BA2004">
        <w:t>Описание мероприятий при взаимодействии с предприятиями.</w:t>
      </w:r>
    </w:p>
    <w:p w:rsidR="008B7004" w:rsidRPr="00BA2004" w:rsidRDefault="008B7004" w:rsidP="008B7004">
      <w:pPr>
        <w:pStyle w:val="a3"/>
      </w:pPr>
      <w:r w:rsidRPr="00BA2004">
        <w:t>Визитка команды (общий объём от 1 до 5 листов)</w:t>
      </w:r>
    </w:p>
    <w:p w:rsidR="008B7004" w:rsidRPr="00BA2004" w:rsidRDefault="008B7004" w:rsidP="008B7004">
      <w:pPr>
        <w:pStyle w:val="a3"/>
        <w:numPr>
          <w:ilvl w:val="0"/>
          <w:numId w:val="2"/>
        </w:numPr>
      </w:pPr>
      <w:r w:rsidRPr="00BA2004">
        <w:t>Представление участников команды</w:t>
      </w:r>
    </w:p>
    <w:p w:rsidR="008B7004" w:rsidRPr="00BA2004" w:rsidRDefault="008B7004" w:rsidP="008B7004">
      <w:pPr>
        <w:pStyle w:val="1"/>
      </w:pPr>
      <w:r w:rsidRPr="00BA2004">
        <w:t>Презентация</w:t>
      </w:r>
    </w:p>
    <w:p w:rsidR="008B7004" w:rsidRPr="00BA2004" w:rsidRDefault="008B7004" w:rsidP="008B7004">
      <w:pPr>
        <w:pStyle w:val="a3"/>
      </w:pPr>
      <w:r w:rsidRPr="00BA2004">
        <w:t xml:space="preserve">Презентация инженерной книги должна быть подготовлена в </w:t>
      </w:r>
      <w:r>
        <w:t>любой</w:t>
      </w:r>
      <w:proofErr w:type="gramStart"/>
      <w:r>
        <w:t xml:space="preserve"> </w:t>
      </w:r>
      <w:r w:rsidRPr="00BA2004">
        <w:t>.</w:t>
      </w:r>
      <w:proofErr w:type="gramEnd"/>
      <w:r w:rsidRPr="00BA2004">
        <w:t xml:space="preserve"> Презентация должна содержать 10-15 слайдов (для представления на 5 минут)  и должна содержать основные мысли и данные из инж</w:t>
      </w:r>
      <w:r w:rsidRPr="00BA2004">
        <w:t>е</w:t>
      </w:r>
      <w:r w:rsidRPr="00BA2004">
        <w:t xml:space="preserve">нерной книги. </w:t>
      </w:r>
    </w:p>
    <w:p w:rsidR="008B7004" w:rsidRDefault="008B7004" w:rsidP="008B7004">
      <w:pPr>
        <w:pStyle w:val="a3"/>
      </w:pPr>
      <w:r w:rsidRPr="00BA2004">
        <w:t>В презентацию должен быть включён раздел, посвящённый региону и городу, который представляет команда.</w:t>
      </w:r>
    </w:p>
    <w:p w:rsidR="008B7004" w:rsidRPr="00BA2004" w:rsidRDefault="008B7004" w:rsidP="008B7004">
      <w:pPr>
        <w:pStyle w:val="a3"/>
      </w:pPr>
      <w:r>
        <w:t xml:space="preserve">Если презентация содержит анимацию, команда должна сама позаботиться </w:t>
      </w:r>
    </w:p>
    <w:sectPr w:rsidR="008B7004" w:rsidRPr="00BA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14B"/>
    <w:multiLevelType w:val="multilevel"/>
    <w:tmpl w:val="7BF83E5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637A7AF6"/>
    <w:multiLevelType w:val="hybridMultilevel"/>
    <w:tmpl w:val="EADC8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04"/>
    <w:rsid w:val="00381F55"/>
    <w:rsid w:val="00624884"/>
    <w:rsid w:val="008B7004"/>
    <w:rsid w:val="00A708EA"/>
    <w:rsid w:val="00CE121F"/>
    <w:rsid w:val="00F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004"/>
    <w:pPr>
      <w:keepNext/>
      <w:keepLines/>
      <w:numPr>
        <w:numId w:val="1"/>
      </w:numPr>
      <w:shd w:val="solid" w:color="00B0F0" w:fill="auto"/>
      <w:spacing w:before="360" w:after="0" w:line="240" w:lineRule="auto"/>
      <w:ind w:left="431" w:hanging="431"/>
      <w:outlineLvl w:val="0"/>
    </w:pPr>
    <w:rPr>
      <w:rFonts w:ascii="Arial Black" w:eastAsiaTheme="majorEastAsia" w:hAnsi="Arial Black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700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700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700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B700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00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00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00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00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004"/>
    <w:rPr>
      <w:rFonts w:ascii="Arial Black" w:eastAsiaTheme="majorEastAsia" w:hAnsi="Arial Black" w:cstheme="majorBidi"/>
      <w:b/>
      <w:bCs/>
      <w:caps/>
      <w:sz w:val="28"/>
      <w:szCs w:val="28"/>
      <w:shd w:val="solid" w:color="00B0F0" w:fill="auto"/>
    </w:rPr>
  </w:style>
  <w:style w:type="character" w:customStyle="1" w:styleId="20">
    <w:name w:val="Заголовок 2 Знак"/>
    <w:basedOn w:val="a0"/>
    <w:link w:val="2"/>
    <w:uiPriority w:val="9"/>
    <w:rsid w:val="008B7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70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70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70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70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70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70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70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Нумерованный"/>
    <w:basedOn w:val="2"/>
    <w:qFormat/>
    <w:rsid w:val="008B7004"/>
    <w:pPr>
      <w:keepNext w:val="0"/>
      <w:spacing w:before="0" w:line="240" w:lineRule="auto"/>
    </w:pPr>
    <w:rPr>
      <w:b w:val="0"/>
      <w:color w:val="auto"/>
      <w:sz w:val="24"/>
    </w:rPr>
  </w:style>
  <w:style w:type="paragraph" w:customStyle="1" w:styleId="21">
    <w:name w:val="Нумерованый 2"/>
    <w:basedOn w:val="3"/>
    <w:link w:val="22"/>
    <w:qFormat/>
    <w:rsid w:val="008B7004"/>
    <w:pPr>
      <w:spacing w:before="0" w:line="240" w:lineRule="auto"/>
      <w:ind w:left="0" w:firstLine="709"/>
    </w:pPr>
    <w:rPr>
      <w:b w:val="0"/>
      <w:sz w:val="24"/>
    </w:rPr>
  </w:style>
  <w:style w:type="character" w:customStyle="1" w:styleId="22">
    <w:name w:val="Нумерованый 2 Знак"/>
    <w:basedOn w:val="30"/>
    <w:link w:val="21"/>
    <w:rsid w:val="008B7004"/>
    <w:rPr>
      <w:rFonts w:asciiTheme="majorHAnsi" w:eastAsiaTheme="majorEastAsia" w:hAnsiTheme="majorHAnsi" w:cstheme="majorBidi"/>
      <w:b w:val="0"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004"/>
    <w:pPr>
      <w:keepNext/>
      <w:keepLines/>
      <w:numPr>
        <w:numId w:val="1"/>
      </w:numPr>
      <w:shd w:val="solid" w:color="00B0F0" w:fill="auto"/>
      <w:spacing w:before="360" w:after="0" w:line="240" w:lineRule="auto"/>
      <w:ind w:left="431" w:hanging="431"/>
      <w:outlineLvl w:val="0"/>
    </w:pPr>
    <w:rPr>
      <w:rFonts w:ascii="Arial Black" w:eastAsiaTheme="majorEastAsia" w:hAnsi="Arial Black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700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700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700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B700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00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00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00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00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004"/>
    <w:rPr>
      <w:rFonts w:ascii="Arial Black" w:eastAsiaTheme="majorEastAsia" w:hAnsi="Arial Black" w:cstheme="majorBidi"/>
      <w:b/>
      <w:bCs/>
      <w:caps/>
      <w:sz w:val="28"/>
      <w:szCs w:val="28"/>
      <w:shd w:val="solid" w:color="00B0F0" w:fill="auto"/>
    </w:rPr>
  </w:style>
  <w:style w:type="character" w:customStyle="1" w:styleId="20">
    <w:name w:val="Заголовок 2 Знак"/>
    <w:basedOn w:val="a0"/>
    <w:link w:val="2"/>
    <w:uiPriority w:val="9"/>
    <w:rsid w:val="008B7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70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70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70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70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70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70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70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Нумерованный"/>
    <w:basedOn w:val="2"/>
    <w:qFormat/>
    <w:rsid w:val="008B7004"/>
    <w:pPr>
      <w:keepNext w:val="0"/>
      <w:spacing w:before="0" w:line="240" w:lineRule="auto"/>
    </w:pPr>
    <w:rPr>
      <w:b w:val="0"/>
      <w:color w:val="auto"/>
      <w:sz w:val="24"/>
    </w:rPr>
  </w:style>
  <w:style w:type="paragraph" w:customStyle="1" w:styleId="21">
    <w:name w:val="Нумерованый 2"/>
    <w:basedOn w:val="3"/>
    <w:link w:val="22"/>
    <w:qFormat/>
    <w:rsid w:val="008B7004"/>
    <w:pPr>
      <w:spacing w:before="0" w:line="240" w:lineRule="auto"/>
      <w:ind w:left="0" w:firstLine="709"/>
    </w:pPr>
    <w:rPr>
      <w:b w:val="0"/>
      <w:sz w:val="24"/>
    </w:rPr>
  </w:style>
  <w:style w:type="character" w:customStyle="1" w:styleId="22">
    <w:name w:val="Нумерованый 2 Знак"/>
    <w:basedOn w:val="30"/>
    <w:link w:val="21"/>
    <w:rsid w:val="008B7004"/>
    <w:rPr>
      <w:rFonts w:asciiTheme="majorHAnsi" w:eastAsiaTheme="majorEastAsia" w:hAnsiTheme="majorHAnsi" w:cstheme="majorBidi"/>
      <w:b w:val="0"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A3B8-365A-4483-9ABA-FBC71238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Neyman</dc:creator>
  <cp:lastModifiedBy>Nadezda Neyman</cp:lastModifiedBy>
  <cp:revision>1</cp:revision>
  <dcterms:created xsi:type="dcterms:W3CDTF">2016-12-18T07:30:00Z</dcterms:created>
  <dcterms:modified xsi:type="dcterms:W3CDTF">2016-12-18T08:47:00Z</dcterms:modified>
</cp:coreProperties>
</file>